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XX市人力资源和社会保障局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X人〔2026〕36号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关于XX单位人员招聘计划的批复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XX单位：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你单位《关于申报2026年度人员招聘计划的请示》（X单〔2026〕15号）收悉。根据事业单位人事管理有关规定和我市编制、岗位使用情况，经审核研究，结合你单位事业发展需要和人员结构现状，现批复如下。请你单位严格按照批复要求组织实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同意你单位2026年度公开招聘工作人员计划共三十名。其中，专业技术岗位二十二名，管理岗位六名，工勤技能岗位二名。具体岗位设置为：工程技术类十名、经济财务类五名、综合管理类六名、专业技术辅助类六名、后勤保障类三名。各岗位具体招聘条件和要求，由你单位按规定编制岗位说明书并报我局备案。未经备案的岗位不得对外发布招聘信息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你单位要严格按照《事业单位人事管理条例》和公开招聘有关规定组织开展招聘工作。要坚持"公开、平等、竞争、择优"原则，规范招聘程序，严格资格审查、笔试面试、考察体检、公示聘用等各环节管理。要科学合理设置岗位资格条件，不得设置指向性或歧视性条件，确保招聘工作公平公正。招聘方案应提前报我局核准后方可实施，招聘信息应通过指定网站等渠道面向社会公开发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你单位招聘工作应优先保障高层次人才和紧缺专业人才需求。对符合条件的高层次人才，可按规定采取直接考核方式招聘。要积极拓宽引才渠道，赴相关高校和人才密集地区开展专场招聘，着力引进单位发展急需的优秀人才。对特别急需紧缺的岗位，经批准可适当放宽年龄、学历等条件。要完善人才服务保障措施，确保人才引得进、留得住、用得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你单位要切实加强招聘工作的组织领导，成立招聘工作领导小组，明确职责分工，制定详细工作方案和应急预案。要严格执行招聘工作纪律，自觉接受纪检监察部门和社会监督。对招聘工作中出现的违规违纪问题，将严肃追究相关人员责任。要按规定做好回避工作，凡与应聘人员有夫妻关系、直系血亲关系等的，必须回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你单位要重视新招聘人员的培养使用，建立岗前培训和导师帮带制度，帮助新进人员尽快适应岗位要求。要完善考核评价机制，试用期内严格考核，考核不合格的按规定解除聘用合同。要关心关爱新进人员，落实薪酬福利等待遇，营造良好工作氛围，激发干事创业热情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请你单位认真组织实施招聘计划，确保招聘工作规范有序、阳光透明，为事业单位发展提供有力的人才保障。招聘工作完成后三十日内，应将招聘结果和工作总结报我局备案。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此复。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XX市人力资源和社会保障局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