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pacing w:after="60"/>
        <w:pBdr>
          <w:bottom w:val="single" w:sz="24" w:space="4" w:color="FF0000"/>
        </w:pBdr>
      </w:pPr>
      <w:r>
        <w:rPr>
          <w:b/>
          <w:bCs/>
          <w:sz w:val="52"/>
          <w:szCs w:val="52"/>
          <w:color w:val="FF0000"/>
          <w:rFonts w:ascii="SimHei" w:eastAsia="SimHei" w:hAnsi="SimHei" w:cs="SimHei"/>
        </w:rPr>
        <w:t xml:space="preserve">XX市人民政府令</w:t>
      </w:r>
    </w:p>
    <w:p>
      <w:pPr>
        <w:jc w:val="center"/>
        <w:spacing w:before="240" w:after="360"/>
      </w:pPr>
      <w:r>
        <w:rPr>
          <w:sz w:val="32"/>
          <w:szCs w:val="32"/>
          <w:rFonts w:ascii="FangSong" w:eastAsia="FangSong" w:hAnsi="FangSong" w:cs="FangSong"/>
        </w:rPr>
        <w:t xml:space="preserve">第37号</w:t>
      </w:r>
    </w:p>
    <w:p>
      <w:pPr>
        <w:jc w:val="center"/>
        <w:spacing w:before="240" w:after="360"/>
      </w:pPr>
      <w:r>
        <w:rPr>
          <w:b/>
          <w:bCs/>
          <w:sz w:val="44"/>
          <w:szCs w:val="44"/>
          <w:rFonts w:ascii="SimHei" w:eastAsia="SimHei" w:hAnsi="SimHei" w:cs="SimHei"/>
        </w:rPr>
        <w:t xml:space="preserve">XX市人民政府关于授予XX同志荣誉称号的命令</w:t>
      </w:r>
    </w:p>
    <w:p>
      <w:pPr>
        <w:spacing w:line="560" w:lineRule="exact"/>
        <w:ind w:firstLine="640"/>
      </w:pPr>
      <w:r>
        <w:rPr>
          <w:sz w:val="32"/>
          <w:szCs w:val="32"/>
          <w:rFonts w:ascii="FangSong" w:eastAsia="FangSong" w:hAnsi="FangSong" w:cs="FangSong"/>
        </w:rPr>
        <w:t xml:space="preserve">近年来，XX市住房和城乡建设系统广大干部职工认真贯彻落实党中央关于住房和城乡建设工作的决策部署，紧紧围绕全市经济社会发展大局，攻坚克难、锐意进取，在城市建设、住房保障、村镇建设等方面取得了显著成效。XX同志作为住建系统的优秀代表，长期奋战在城市建设一线，爱岗敬业、无私奉献，为推动我市住房和城乡建设事业高质量发展作出了突出贡献，充分展现了新时代住建工作者的良好精神风貌。</w:t>
      </w:r>
    </w:p>
    <w:p>
      <w:pPr>
        <w:spacing w:line="560" w:lineRule="exact"/>
        <w:ind w:firstLine="640"/>
      </w:pPr>
      <w:r>
        <w:rPr>
          <w:sz w:val="32"/>
          <w:szCs w:val="32"/>
          <w:rFonts w:ascii="FangSong" w:eastAsia="FangSong" w:hAnsi="FangSong" w:cs="FangSong"/>
        </w:rPr>
        <w:t xml:space="preserve">XX同志自参加住建工作以来，始终坚守在工程建设和城市更新第一线，先后主持完成了XX片区棚户区改造、XX路综合整治、XX保障性住房建设等十余项重点工程，累计推进改造面积超过八十万平方米，惠及群众六千余户。在工程实施过程中，XX同志严格把控质量安全关，建立精细化施工管理体系，所有项目均实现质量合格率百分之百、安全生产零事故，多项工程荣获市级以上优质工程奖项，为提升城市功能和改善人居环境发挥了重要作用。</w:t>
      </w:r>
    </w:p>
    <w:p>
      <w:pPr>
        <w:spacing w:line="560" w:lineRule="exact"/>
        <w:ind w:firstLine="640"/>
      </w:pPr>
      <w:r>
        <w:rPr>
          <w:sz w:val="32"/>
          <w:szCs w:val="32"/>
          <w:rFonts w:ascii="FangSong" w:eastAsia="FangSong" w:hAnsi="FangSong" w:cs="FangSong"/>
        </w:rPr>
        <w:t xml:space="preserve">在老旧小区改造工作中，XX同志创新推行"共建共治共享"改造模式，深入走访群众、广泛听取意见，协调解决各类矛盾问题三百余件，推动改造项目顺利落地。其主导的XX老旧小区改造示范项目，有效改善了群众居住环境，提升了城市品质，成为全市老旧小区改造的样板工程。XX同志还注重改造后的长效管理，推动建立业主自治与专业服务相结合的物业管理机制，确保改造成果持久惠民，得到了上级部门的充分肯定和广大群众的高度评价。</w:t>
      </w:r>
    </w:p>
    <w:p>
      <w:pPr>
        <w:spacing w:line="560" w:lineRule="exact"/>
        <w:ind w:firstLine="640"/>
      </w:pPr>
      <w:r>
        <w:rPr>
          <w:sz w:val="32"/>
          <w:szCs w:val="32"/>
          <w:rFonts w:ascii="FangSong" w:eastAsia="FangSong" w:hAnsi="FangSong" w:cs="FangSong"/>
        </w:rPr>
        <w:t xml:space="preserve">在应急抢险和灾后重建工作中，XX同志临危不惧、冲锋在前，多次带领团队赶赴受灾一线，圆满完成房屋安全鉴定、应急排险、灾后重建等任务，以实际行动诠释了住建人的责任担当。同时，XX同志注重技术创新和人才培养，主持研发多项施工工艺工法，发表专业论文八篇，培养业务骨干二十余名，为行业技术进步和队伍建设作出了积极贡献，在住建系统干部职工中树立了良好榜样。</w:t>
      </w:r>
    </w:p>
    <w:p>
      <w:pPr>
        <w:spacing w:line="560" w:lineRule="exact"/>
        <w:ind w:firstLine="640"/>
      </w:pPr>
      <w:r>
        <w:rPr>
          <w:sz w:val="32"/>
          <w:szCs w:val="32"/>
          <w:rFonts w:ascii="FangSong" w:eastAsia="FangSong" w:hAnsi="FangSong" w:cs="FangSong"/>
        </w:rPr>
        <w:t xml:space="preserve">为表彰先进、弘扬正气，激励全市住建系统广大干部职工担当作为、干事创业，根据《XX市荣誉称号管理办法》有关规定，经市人民政府研究决定，授予XX同志"城市建设突出贡献者"荣誉称号，并予以通令嘉奖，同时按规定给予奖励。希望XX同志珍惜荣誉、谦虚谨慎，在今后的工作中继续发挥模范带头作用，为我市住房和城乡建设事业作出更大贡献。</w:t>
      </w:r>
    </w:p>
    <w:p>
      <w:pPr>
        <w:spacing w:line="560" w:lineRule="exact"/>
        <w:ind w:firstLine="640"/>
      </w:pPr>
      <w:r>
        <w:rPr>
          <w:sz w:val="32"/>
          <w:szCs w:val="32"/>
          <w:rFonts w:ascii="FangSong" w:eastAsia="FangSong" w:hAnsi="FangSong" w:cs="FangSong"/>
        </w:rPr>
        <w:t xml:space="preserve">全市住建系统广大干部职工要以XX同志为榜样，学习他忠诚履职、敢于担当的政治品格，学习他精益求精、追求卓越的工匠精神，学习他心系群众、为民造福的为民情怀。要以此次表彰为动力，进一步振奋精神、真抓实干，加快推进城市更新和住房保障工作，不断提升城市建设管理水平和群众居住品质，奋力开创我市住房和城乡建设事业新局面。本命令自公布之日起施行。</w:t>
      </w:r>
    </w:p>
    <w:p>
      <w:pPr>
        <w:jc w:val="right"/>
        <w:spacing w:before="600"/>
      </w:pPr>
      <w:r>
        <w:rPr>
          <w:sz w:val="32"/>
          <w:szCs w:val="32"/>
          <w:rFonts w:ascii="FangSong" w:eastAsia="FangSong" w:hAnsi="FangSong" w:cs="FangSong"/>
        </w:rPr>
        <w:t xml:space="preserve">XX市市长</w:t>
      </w:r>
    </w:p>
    <w:p>
      <w:pPr>
        <w:jc w:val="right"/>
      </w:pPr>
      <w:r>
        <w:rPr>
          <w:sz w:val="32"/>
          <w:szCs w:val="32"/>
          <w:rFonts w:ascii="FangSong" w:eastAsia="FangSong" w:hAnsi="FangSong" w:cs="FangSong"/>
        </w:rPr>
        <w:t xml:space="preserve">2026年6月5日</w:t>
      </w:r>
    </w:p>
    <w:sectPr>
      <w:pgSz w:w="11906" w:h="16838"/>
      <w:pgMar w:top="2098" w:right="1474" w:bottom="1984" w:left="1588" w:header="720" w:footer="720" w:gutter="0"/>
      <w:cols w:space="720"/>
      <w:docGrid w:type="linesAndChars" w:linePitch="312" w:charSpace="0"/>
    </w:sectPr>
  </w:body>
</w:document>
</file>

<file path=word/styles.xml><?xml version="1.0" encoding="utf-8"?>
<w:styles xmlns:w="http://schemas.openxmlformats.org/wordprocessingml/2006/main" xmlns:r="http://schemas.openxmlformats.org/officeDocument/2006/relationships">
  <w:docDefaults>
    <w:rPrDefault>
      <w:rPr>
        <w:rFonts w:ascii="FangSong" w:eastAsia="FangSong" w:hAnsi="FangSong" w:cs="FangSong"/>
        <w:sz w:val="32"/>
        <w:szCs w:val="32"/>
        <w:lang w:val="zh-CN"/>
      </w:rPr>
    </w:rPrDefault>
    <w:pPrDefault>
      <w:pPr>
        <w:spacing w:line="560" w:lineRule="exact"/>
      </w:pPr>
    </w:pPrDefault>
  </w:docDefaults>
  <w:style w:type="paragraph" w:styleId="RedHeader">
    <w:name w:val="RedHeader"/>
    <w:pPr>
      <w:jc w:val="center"/>
      <w:spacing w:before="0" w:after="0" w:line="640" w:lineRule="exact"/>
      <w:pBdr>
        <w:bottom w:val="single" w:sz="24" w:space="4" w:color="FF0000"/>
      </w:pBdr>
    </w:pPr>
    <w:rPr>
      <w:rFonts w:ascii="SimHei" w:eastAsia="SimHei" w:hAnsi="SimHei"/>
      <w:b/>
      <w:bCs/>
      <w:color w:val="FF0000"/>
      <w:sz w:val="52"/>
      <w:szCs w:val="52"/>
    </w:rPr>
  </w:style>
  <w:style w:type="paragraph" w:styleId="DocTitle">
    <w:name w:val="DocTitle"/>
    <w:pPr>
      <w:jc w:val="center"/>
      <w:spacing w:before="200" w:after="200" w:line="560" w:lineRule="exact"/>
    </w:pPr>
    <w:rPr>
      <w:rFonts w:ascii="SimHei" w:eastAsia="SimHei" w:hAnsi="SimHei"/>
      <w:b/>
      <w:bCs/>
      <w:sz w:val="44"/>
      <w:szCs w:val="44"/>
    </w:rPr>
  </w:style>
  <w:style w:type="paragraph" w:styleId="DocNumber">
    <w:name w:val="DocNumber"/>
    <w:pPr>
      <w:jc w:val="center"/>
      <w:spacing w:before="100" w:after="200" w:line="560" w:lineRule="exact"/>
    </w:pPr>
    <w:rPr>
      <w:rFonts w:ascii="FangSong" w:eastAsia="FangSong" w:hAnsi="FangSong"/>
      <w:sz w:val="32"/>
      <w:szCs w:val="32"/>
    </w:rPr>
  </w:style>
  <w:style w:type="paragraph" w:styleId="BodyText">
    <w:name w:val="BodyText"/>
    <w:pPr>
      <w:spacing w:line="560" w:lineRule="exact"/>
      <w:ind w:firstLineChars="200" w:firstLine="640"/>
    </w:pPr>
    <w:rPr>
      <w:rFonts w:ascii="FangSong" w:eastAsia="FangSong" w:hAnsi="FangSong"/>
      <w:sz w:val="32"/>
      <w:szCs w:val="32"/>
    </w:rPr>
  </w:style>
  <w:style w:type="paragraph" w:styleId="BodyTextNoIndent">
    <w:name w:val="BodyTextNoIndent"/>
    <w:pPr>
      <w:spacing w:line="560" w:lineRule="exact"/>
    </w:pPr>
    <w:rPr>
      <w:rFonts w:ascii="FangSong" w:eastAsia="FangSong" w:hAnsi="FangSong"/>
      <w:sz w:val="32"/>
      <w:szCs w:val="32"/>
    </w:rPr>
  </w:style>
  <w:style w:type="paragraph" w:styleId="SignOrg">
    <w:name w:val="SignOrg"/>
    <w:pPr>
      <w:jc w:val="right"/>
      <w:spacing w:before="400" w:line="560" w:lineRule="exact"/>
    </w:pPr>
    <w:rPr>
      <w:rFonts w:ascii="FangSong" w:eastAsia="FangSong" w:hAnsi="FangSong"/>
      <w:sz w:val="32"/>
      <w:szCs w:val="32"/>
    </w:rPr>
  </w:style>
  <w:style w:type="paragraph" w:styleId="VersionNote">
    <w:name w:val="VersionNote"/>
    <w:pPr>
      <w:pBdr>
        <w:top w:val="single" w:sz="4" w:space="4" w:color="000000"/>
      </w:pBdr>
      <w:spacing w:before="200" w:line="400" w:lineRule="exact"/>
    </w:pPr>
    <w:rPr>
      <w:rFonts w:ascii="FangSong" w:eastAsia="FangSong" w:hAnsi="FangSong"/>
      <w:sz w:val="28"/>
      <w:szCs w:val="2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