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60"/>
        <w:pBdr>
          <w:bottom w:val="single" w:sz="24" w:space="4" w:color="FF0000"/>
        </w:pBdr>
      </w:pPr>
      <w:r>
        <w:rPr>
          <w:b/>
          <w:bCs/>
          <w:sz w:val="52"/>
          <w:szCs w:val="52"/>
          <w:color w:val="FF0000"/>
          <w:rFonts w:ascii="SimHei" w:eastAsia="SimHei" w:hAnsi="SimHei" w:cs="SimHei"/>
        </w:rPr>
        <w:t xml:space="preserve">XX市人民政府令</w:t>
      </w:r>
    </w:p>
    <w:p>
      <w:pPr>
        <w:jc w:val="center"/>
        <w:spacing w:before="240" w:after="360"/>
      </w:pPr>
      <w:r>
        <w:rPr>
          <w:sz w:val="32"/>
          <w:szCs w:val="32"/>
          <w:rFonts w:ascii="FangSong" w:eastAsia="FangSong" w:hAnsi="FangSong" w:cs="FangSong"/>
        </w:rPr>
        <w:t xml:space="preserve">第36号</w:t>
      </w:r>
    </w:p>
    <w:p>
      <w:pPr>
        <w:jc w:val="center"/>
        <w:spacing w:before="240" w:after="360"/>
      </w:pPr>
      <w:r>
        <w:rPr>
          <w:b/>
          <w:bCs/>
          <w:sz w:val="44"/>
          <w:szCs w:val="44"/>
          <w:rFonts w:ascii="SimHei" w:eastAsia="SimHei" w:hAnsi="SimHei" w:cs="SimHei"/>
        </w:rPr>
        <w:t xml:space="preserve">XX市人民政府关于嘉奖XX医疗工作队的命令</w:t>
      </w:r>
    </w:p>
    <w:p>
      <w:pPr>
        <w:spacing w:line="560" w:lineRule="exact"/>
        <w:ind w:firstLine="640"/>
      </w:pPr>
      <w:r>
        <w:rPr>
          <w:sz w:val="32"/>
          <w:szCs w:val="32"/>
          <w:rFonts w:ascii="FangSong" w:eastAsia="FangSong" w:hAnsi="FangSong" w:cs="FangSong"/>
        </w:rPr>
        <w:t xml:space="preserve">近年来，XX市卫生健康系统深入贯彻落实党中央关于推进健康中国建设的决策部署，坚持人民至上、生命至上，积极组织优质医疗力量下沉基层、服务群众。XX医疗工作队积极响应市委、市政府号召，主动请缨赴我市偏远山区开展为期两年的医疗帮扶工作，以实际行动践行了敬佑生命、救死扶伤的崇高使命，为提升基层医疗服务水平、保障人民群众身体健康作出了突出贡献，得到了各级党委政府的高度肯定和人民群众的广泛赞誉。</w:t>
      </w:r>
    </w:p>
    <w:p>
      <w:pPr>
        <w:spacing w:line="560" w:lineRule="exact"/>
        <w:ind w:firstLine="640"/>
      </w:pPr>
      <w:r>
        <w:rPr>
          <w:sz w:val="32"/>
          <w:szCs w:val="32"/>
          <w:rFonts w:ascii="FangSong" w:eastAsia="FangSong" w:hAnsi="FangSong" w:cs="FangSong"/>
        </w:rPr>
        <w:t xml:space="preserve">帮扶期间，XX医疗工作队全体队员克服路途遥远、条件艰苦、语言不通等诸多困难，深入乡镇卫生院和村卫生室开展巡回诊疗。两年来，工作队累计接诊群众一万二千余人次，开展健康体检八千余人次，实施各类手术三百余台，转运救治危重患者四十五人。同时，工作队充分发挥专业优势，举办业务培训二十四期，培训基层医务人员四百余名，帮助基层医疗机构建立完善诊疗规范十二项，有效提升了基层医疗服务能力，留下了"带不走的医疗队"。</w:t>
      </w:r>
    </w:p>
    <w:p>
      <w:pPr>
        <w:spacing w:line="560" w:lineRule="exact"/>
        <w:ind w:firstLine="640"/>
      </w:pPr>
      <w:r>
        <w:rPr>
          <w:sz w:val="32"/>
          <w:szCs w:val="32"/>
          <w:rFonts w:ascii="FangSong" w:eastAsia="FangSong" w:hAnsi="FangSong" w:cs="FangSong"/>
        </w:rPr>
        <w:t xml:space="preserve">在重大突发公共卫生事件应对中，XX医疗工作队闻令而动、冲锋在前，第一时间赶赴现场开展医疗救治工作。全体队员连续奋战十余个昼夜，圆满完成伤员救治、疫情防控、心理疏导等各项应急任务，实现了"零死亡、零伤残"的工作目标。工作队还积极参与健康科普宣传，深入村寨开展健康知识讲座六十余场，发放宣传资料两万余份，有效提升了群众健康素养，充分展现了新时代医务工作者的责任担当和精湛医术。</w:t>
      </w:r>
    </w:p>
    <w:p>
      <w:pPr>
        <w:spacing w:line="560" w:lineRule="exact"/>
        <w:ind w:firstLine="640"/>
      </w:pPr>
      <w:r>
        <w:rPr>
          <w:sz w:val="32"/>
          <w:szCs w:val="32"/>
          <w:rFonts w:ascii="FangSong" w:eastAsia="FangSong" w:hAnsi="FangSong" w:cs="FangSong"/>
        </w:rPr>
        <w:t xml:space="preserve">为表彰先进、树立典型，弘扬新时代医疗卫生职业精神，激励全市卫生健康系统广大干部职工立足岗位、建功立业，根据《XX市荣誉称号管理办法》有关规定，经市人民政府常务会议研究决定，授予XX医疗工作队"模范医疗工作队"荣誉称号，并予以通令嘉奖，同时给予全体队员记集体二等功一次，按规定发放奖励金，并在全市范围内予以通报表彰。希望XX医疗工作队珍惜荣誉、再接再厉，在新的工作岗位上再创佳绩、再立新功。</w:t>
      </w:r>
    </w:p>
    <w:p>
      <w:pPr>
        <w:spacing w:line="560" w:lineRule="exact"/>
        <w:ind w:firstLine="640"/>
      </w:pPr>
      <w:r>
        <w:rPr>
          <w:sz w:val="32"/>
          <w:szCs w:val="32"/>
          <w:rFonts w:ascii="FangSong" w:eastAsia="FangSong" w:hAnsi="FangSong" w:cs="FangSong"/>
        </w:rPr>
        <w:t xml:space="preserve">全市各级各部门和广大干部职工要以XX医疗工作队为榜样，学习他们对党忠诚、服务人民的政治品格，学习他们爱岗敬业、精益求精的职业精神，学习他们不畏艰险、勇于担当的优良作风，学习他们扎根基层、无私奉献的高尚情操。要切实把学习先进典型激发的热情转化为推动工作的强大动力，立足本职岗位，创造一流业绩，以更加饱满的精神状态投身到各项工作中去。</w:t>
      </w:r>
    </w:p>
    <w:p>
      <w:pPr>
        <w:spacing w:line="560" w:lineRule="exact"/>
        <w:ind w:firstLine="640"/>
      </w:pPr>
      <w:r>
        <w:rPr>
          <w:sz w:val="32"/>
          <w:szCs w:val="32"/>
          <w:rFonts w:ascii="FangSong" w:eastAsia="FangSong" w:hAnsi="FangSong" w:cs="FangSong"/>
        </w:rPr>
        <w:t xml:space="preserve">全市卫生健康系统要以此次嘉奖为契机，进一步加强医疗卫生队伍建设，完善人才下沉和帮扶工作长效机制，推动优质医疗资源向基层延伸、向农村覆盖、向困难群体倾斜。要持续深化医药卫生体制改革，健全分级诊疗制度，提升公共卫生服务能力，为保障人民群众生命安全和身体健康、推进健康XX建设作出新的更大贡献。本命令自公布之日起施行。</w:t>
      </w:r>
    </w:p>
    <w:p>
      <w:pPr>
        <w:jc w:val="right"/>
        <w:spacing w:before="600"/>
      </w:pPr>
      <w:r>
        <w:rPr>
          <w:sz w:val="32"/>
          <w:szCs w:val="32"/>
          <w:rFonts w:ascii="FangSong" w:eastAsia="FangSong" w:hAnsi="FangSong" w:cs="FangSong"/>
        </w:rPr>
        <w:t xml:space="preserve">XX市市长</w:t>
      </w:r>
    </w:p>
    <w:p>
      <w:pPr>
        <w:jc w:val="right"/>
      </w:pPr>
      <w:r>
        <w:rPr>
          <w:sz w:val="32"/>
          <w:szCs w:val="32"/>
          <w:rFonts w:ascii="FangSong" w:eastAsia="FangSong" w:hAnsi="FangSong" w:cs="FangSong"/>
        </w:rPr>
        <w:t xml:space="preserve">2026年5月20日</w:t>
      </w:r>
    </w:p>
    <w:sectPr>
      <w:pgSz w:w="11906" w:h="16838"/>
      <w:pgMar w:top="2098" w:right="1474" w:bottom="1984" w:left="1588" w:header="720" w:footer="720" w:gutter="0"/>
      <w:cols w:space="720"/>
      <w:docGrid w:type="linesAndChars" w:linePitch="312" w:charSpace="0"/>
    </w:sectPr>
  </w:body>
</w:document>
</file>

<file path=word/styles.xml><?xml version="1.0" encoding="utf-8"?>
<w:styles xmlns:w="http://schemas.openxmlformats.org/wordprocessingml/2006/main" xmlns:r="http://schemas.openxmlformats.org/officeDocument/2006/relationships">
  <w:docDefaults>
    <w:rPrDefault>
      <w:rPr>
        <w:rFonts w:ascii="FangSong" w:eastAsia="FangSong" w:hAnsi="FangSong" w:cs="FangSong"/>
        <w:sz w:val="32"/>
        <w:szCs w:val="32"/>
        <w:lang w:val="zh-CN"/>
      </w:rPr>
    </w:rPrDefault>
    <w:pPrDefault>
      <w:pPr>
        <w:spacing w:line="560" w:lineRule="exact"/>
      </w:pPr>
    </w:pPrDefault>
  </w:docDefaults>
  <w:style w:type="paragraph" w:styleId="RedHeader">
    <w:name w:val="RedHeader"/>
    <w:pPr>
      <w:jc w:val="center"/>
      <w:spacing w:before="0" w:after="0" w:line="640" w:lineRule="exact"/>
      <w:pBdr>
        <w:bottom w:val="single" w:sz="24" w:space="4" w:color="FF0000"/>
      </w:pBdr>
    </w:pPr>
    <w:rPr>
      <w:rFonts w:ascii="SimHei" w:eastAsia="SimHei" w:hAnsi="SimHei"/>
      <w:b/>
      <w:bCs/>
      <w:color w:val="FF0000"/>
      <w:sz w:val="52"/>
      <w:szCs w:val="52"/>
    </w:rPr>
  </w:style>
  <w:style w:type="paragraph" w:styleId="DocTitle">
    <w:name w:val="DocTitle"/>
    <w:pPr>
      <w:jc w:val="center"/>
      <w:spacing w:before="200" w:after="200" w:line="560" w:lineRule="exact"/>
    </w:pPr>
    <w:rPr>
      <w:rFonts w:ascii="SimHei" w:eastAsia="SimHei" w:hAnsi="SimHei"/>
      <w:b/>
      <w:bCs/>
      <w:sz w:val="44"/>
      <w:szCs w:val="44"/>
    </w:rPr>
  </w:style>
  <w:style w:type="paragraph" w:styleId="DocNumber">
    <w:name w:val="DocNumber"/>
    <w:pPr>
      <w:jc w:val="center"/>
      <w:spacing w:before="100" w:after="200" w:line="560" w:lineRule="exact"/>
    </w:pPr>
    <w:rPr>
      <w:rFonts w:ascii="FangSong" w:eastAsia="FangSong" w:hAnsi="FangSong"/>
      <w:sz w:val="32"/>
      <w:szCs w:val="32"/>
    </w:rPr>
  </w:style>
  <w:style w:type="paragraph" w:styleId="BodyText">
    <w:name w:val="BodyText"/>
    <w:pPr>
      <w:spacing w:line="560" w:lineRule="exact"/>
      <w:ind w:firstLineChars="200" w:firstLine="640"/>
    </w:pPr>
    <w:rPr>
      <w:rFonts w:ascii="FangSong" w:eastAsia="FangSong" w:hAnsi="FangSong"/>
      <w:sz w:val="32"/>
      <w:szCs w:val="32"/>
    </w:rPr>
  </w:style>
  <w:style w:type="paragraph" w:styleId="BodyTextNoIndent">
    <w:name w:val="BodyTextNoIndent"/>
    <w:pPr>
      <w:spacing w:line="560" w:lineRule="exact"/>
    </w:pPr>
    <w:rPr>
      <w:rFonts w:ascii="FangSong" w:eastAsia="FangSong" w:hAnsi="FangSong"/>
      <w:sz w:val="32"/>
      <w:szCs w:val="32"/>
    </w:rPr>
  </w:style>
  <w:style w:type="paragraph" w:styleId="SignOrg">
    <w:name w:val="SignOrg"/>
    <w:pPr>
      <w:jc w:val="right"/>
      <w:spacing w:before="400" w:line="560" w:lineRule="exact"/>
    </w:pPr>
    <w:rPr>
      <w:rFonts w:ascii="FangSong" w:eastAsia="FangSong" w:hAnsi="FangSong"/>
      <w:sz w:val="32"/>
      <w:szCs w:val="32"/>
    </w:rPr>
  </w:style>
  <w:style w:type="paragraph" w:styleId="VersionNote">
    <w:name w:val="VersionNote"/>
    <w:pPr>
      <w:pBdr>
        <w:top w:val="single" w:sz="4" w:space="4" w:color="000000"/>
      </w:pBdr>
      <w:spacing w:before="200" w:line="400" w:lineRule="exact"/>
    </w:pPr>
    <w:rPr>
      <w:rFonts w:ascii="FangSong" w:eastAsia="FangSong" w:hAnsi="FangSong"/>
      <w:sz w:val="28"/>
      <w:szCs w:val="2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