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XX市教育局文件</w:t>
      </w:r>
    </w:p>
    <w:p>
      <w:pPr>
        <w:jc w:val="center"/>
        <w:spacing w:before="240" w:after="360"/>
      </w:pPr>
      <w:r>
        <w:rPr>
          <w:sz w:val="32"/>
          <w:szCs w:val="32"/>
          <w:rFonts w:ascii="FangSong" w:eastAsia="FangSong" w:hAnsi="FangSong" w:cs="FangSong"/>
        </w:rPr>
        <w:t xml:space="preserve">X教〔2026〕40号</w:t>
      </w:r>
    </w:p>
    <w:p>
      <w:pPr>
        <w:jc w:val="center"/>
        <w:spacing w:before="240" w:after="360"/>
      </w:pPr>
      <w:r>
        <w:rPr>
          <w:b/>
          <w:bCs/>
          <w:sz w:val="44"/>
          <w:szCs w:val="44"/>
          <w:rFonts w:ascii="SimHei" w:eastAsia="SimHei" w:hAnsi="SimHei" w:cs="SimHei"/>
        </w:rPr>
        <w:t xml:space="preserve">关于表彰XX市优秀教师和教育工作者的决定</w:t>
      </w:r>
    </w:p>
    <w:p>
      <w:pPr>
        <w:spacing w:line="560" w:lineRule="exact"/>
        <w:ind w:firstLine="640"/>
      </w:pPr>
      <w:r>
        <w:rPr>
          <w:sz w:val="32"/>
          <w:szCs w:val="32"/>
          <w:rFonts w:ascii="FangSong" w:eastAsia="FangSong" w:hAnsi="FangSong" w:cs="FangSong"/>
        </w:rPr>
        <w:t xml:space="preserve">近年来，全市广大教师和教育工作者坚持以习近平新时代中国特色社会主义思想为指导，全面贯彻党的教育方针，落实立德树人根本任务，在推进教育改革、提高教育质量、促进教育公平等方面作出了突出贡献，涌现出一大批爱岗敬业、为人师表、无私奉献的先进典型，有力推动了我市教育事业高质量发展。</w:t>
      </w:r>
    </w:p>
    <w:p>
      <w:pPr>
        <w:spacing w:line="560" w:lineRule="exact"/>
        <w:ind w:firstLine="640"/>
      </w:pPr>
      <w:r>
        <w:rPr>
          <w:sz w:val="32"/>
          <w:szCs w:val="32"/>
          <w:rFonts w:ascii="FangSong" w:eastAsia="FangSong" w:hAnsi="FangSong" w:cs="FangSong"/>
        </w:rPr>
        <w:t xml:space="preserve">为表彰先进、弘扬尊师重教良好风尚，进一步增强广大教师和教育工作者的荣誉感、责任感和使命感，在第42个教师节到来之际，经各县（区）和各学校自下而上推荐、评审委员会评审、社会公示，决定授予王XX等150名同志"XX市优秀教师"荣誉称号，授予李XX等50名同志"XX市优秀教育工作者"荣誉称号，并颁发荣誉证书和奖金。</w:t>
      </w:r>
    </w:p>
    <w:p>
      <w:pPr>
        <w:spacing w:line="560" w:lineRule="exact"/>
        <w:ind w:firstLine="640"/>
      </w:pPr>
      <w:r>
        <w:rPr>
          <w:sz w:val="32"/>
          <w:szCs w:val="32"/>
          <w:rFonts w:ascii="FangSong" w:eastAsia="FangSong" w:hAnsi="FangSong" w:cs="FangSong"/>
        </w:rPr>
        <w:t xml:space="preserve">决定指出，受表彰的优秀教师和优秀教育工作者，是全市教育系统的优秀代表。他们中有的扎根乡村教育数十年，默默奉献、无怨无悔；有的投身教育教学改革，积极探索创新教学方法，取得显著成效；有的关爱学生健康成长，用爱心和智慧点亮学生人生，深受学生和家长爱戴。他们用实际行动诠释了新时代教育工作者的使命担当。</w:t>
      </w:r>
    </w:p>
    <w:p>
      <w:pPr>
        <w:spacing w:line="560" w:lineRule="exact"/>
        <w:ind w:firstLine="640"/>
      </w:pPr>
      <w:r>
        <w:rPr>
          <w:sz w:val="32"/>
          <w:szCs w:val="32"/>
          <w:rFonts w:ascii="FangSong" w:eastAsia="FangSong" w:hAnsi="FangSong" w:cs="FangSong"/>
        </w:rPr>
        <w:t xml:space="preserve">决定号召，全市广大教师和教育工作者要以受表彰的先进典型为榜样，学习他们忠诚于党和人民教育事业的高尚品格，学习他们爱岗敬业、为人师表的职业操守，学习他们锐意进取、勇于创新的拼搏精神，学习他们扎根基层、无私奉献的优良作风，争做有理想信念、有道德情操、有扎实学识、有仁爱之心的"四有"好老师。</w:t>
      </w:r>
    </w:p>
    <w:p>
      <w:pPr>
        <w:spacing w:line="560" w:lineRule="exact"/>
        <w:ind w:firstLine="640"/>
      </w:pPr>
      <w:r>
        <w:rPr>
          <w:sz w:val="32"/>
          <w:szCs w:val="32"/>
          <w:rFonts w:ascii="FangSong" w:eastAsia="FangSong" w:hAnsi="FangSong" w:cs="FangSong"/>
        </w:rPr>
        <w:t xml:space="preserve">决定要求，各县（区）教育行政部门和各学校要大力宣传受表彰先进典型的优秀事迹，营造尊师重教的浓厚社会氛围。要切实关心关爱教师队伍，改善教师工作生活条件，完善教师专业发展支持体系，减轻教师非教学负担，依法保障教师合法权益，激发教师队伍活力和创造力。</w:t>
      </w:r>
    </w:p>
    <w:p>
      <w:pPr>
        <w:spacing w:line="560" w:lineRule="exact"/>
        <w:ind w:firstLine="640"/>
      </w:pPr>
      <w:r>
        <w:rPr>
          <w:sz w:val="32"/>
          <w:szCs w:val="32"/>
          <w:rFonts w:ascii="FangSong" w:eastAsia="FangSong" w:hAnsi="FangSong" w:cs="FangSong"/>
        </w:rPr>
        <w:t xml:space="preserve">希望受表彰的同志珍惜荣誉、再接再厉，在教育工作岗位上再创佳绩。全市教育系统要以此次表彰为契机，凝心聚力、真抓实干，不断深化教育改革，提升教育质量，奋力谱写XX教育高质量发展新篇章。</w:t>
      </w:r>
    </w:p>
    <w:p>
      <w:pPr>
        <w:jc w:val="right"/>
        <w:spacing w:before="600"/>
      </w:pPr>
      <w:r>
        <w:rPr>
          <w:sz w:val="32"/>
          <w:szCs w:val="32"/>
          <w:rFonts w:ascii="FangSong" w:eastAsia="FangSong" w:hAnsi="FangSong" w:cs="FangSong"/>
        </w:rPr>
        <w:t xml:space="preserve">XX市教育局</w:t>
      </w:r>
    </w:p>
    <w:p>
      <w:pPr>
        <w:jc w:val="right"/>
      </w:pPr>
      <w:r>
        <w:rPr>
          <w:sz w:val="32"/>
          <w:szCs w:val="32"/>
          <w:rFonts w:ascii="FangSong" w:eastAsia="FangSong" w:hAnsi="FangSong" w:cs="FangSong"/>
        </w:rPr>
        <w:t xml:space="preserve">2026年9月8日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